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95" w:rsidRDefault="00245A95"/>
    <w:p w:rsidR="007B6E65" w:rsidRPr="007B6E65" w:rsidRDefault="007B6E65" w:rsidP="007B6E65">
      <w:pPr>
        <w:jc w:val="center"/>
        <w:rPr>
          <w:b/>
          <w:sz w:val="28"/>
          <w:szCs w:val="28"/>
        </w:rPr>
      </w:pPr>
      <w:r w:rsidRPr="007B6E65">
        <w:rPr>
          <w:b/>
          <w:sz w:val="28"/>
          <w:szCs w:val="28"/>
        </w:rPr>
        <w:t xml:space="preserve">KORESPONDENSI </w:t>
      </w:r>
      <w:proofErr w:type="gramStart"/>
      <w:r w:rsidRPr="007B6E65">
        <w:rPr>
          <w:b/>
          <w:sz w:val="28"/>
          <w:szCs w:val="28"/>
        </w:rPr>
        <w:t>ARTIKEL :</w:t>
      </w:r>
      <w:proofErr w:type="gramEnd"/>
    </w:p>
    <w:p w:rsidR="007B6E65" w:rsidRPr="007B6E65" w:rsidRDefault="007B6E65" w:rsidP="007B6E65">
      <w:pPr>
        <w:jc w:val="center"/>
        <w:rPr>
          <w:b/>
          <w:sz w:val="28"/>
          <w:szCs w:val="28"/>
        </w:rPr>
      </w:pPr>
      <w:r w:rsidRPr="007B6E65">
        <w:rPr>
          <w:b/>
          <w:sz w:val="28"/>
          <w:szCs w:val="28"/>
        </w:rPr>
        <w:t>Marshall Characteristics of Quicklime and Portland Composite Cement (PCC) as Fillers in Asphalt Concrete Binder Course (AC-BC) Mixture</w:t>
      </w:r>
    </w:p>
    <w:p w:rsidR="007B6E65" w:rsidRDefault="007B6E65"/>
    <w:p w:rsidR="007B6E65" w:rsidRDefault="00DD2514">
      <w:r w:rsidRPr="00DD2514">
        <w:drawing>
          <wp:inline distT="0" distB="0" distL="0" distR="0" wp14:anchorId="6DEF6680" wp14:editId="2D81579E">
            <wp:extent cx="5731510" cy="294640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514" w:rsidRDefault="00DD2514"/>
    <w:p w:rsidR="00DD2514" w:rsidRDefault="000A027B">
      <w:r w:rsidRPr="000A027B">
        <w:drawing>
          <wp:inline distT="0" distB="0" distL="0" distR="0" wp14:anchorId="446674E7" wp14:editId="353DE4F4">
            <wp:extent cx="5731510" cy="304101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7B" w:rsidRDefault="000A027B"/>
    <w:p w:rsidR="000A027B" w:rsidRDefault="000A027B">
      <w:r w:rsidRPr="000A027B">
        <w:lastRenderedPageBreak/>
        <w:drawing>
          <wp:inline distT="0" distB="0" distL="0" distR="0" wp14:anchorId="40D4BAEF" wp14:editId="48D4CB2E">
            <wp:extent cx="5731510" cy="271208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7B" w:rsidRDefault="000A027B"/>
    <w:p w:rsidR="000A027B" w:rsidRDefault="000A027B"/>
    <w:p w:rsidR="000A027B" w:rsidRDefault="000A027B">
      <w:r w:rsidRPr="000A027B">
        <w:drawing>
          <wp:inline distT="0" distB="0" distL="0" distR="0" wp14:anchorId="407814EC" wp14:editId="6D3BE1E4">
            <wp:extent cx="5731510" cy="2971165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27B" w:rsidRDefault="000A027B"/>
    <w:p w:rsidR="000A027B" w:rsidRDefault="000A027B"/>
    <w:p w:rsidR="000A027B" w:rsidRDefault="000A027B"/>
    <w:p w:rsidR="007B6E65" w:rsidRDefault="007B6E65">
      <w:r w:rsidRPr="007B6E65">
        <w:lastRenderedPageBreak/>
        <w:drawing>
          <wp:inline distT="0" distB="0" distL="0" distR="0" wp14:anchorId="500DF21E" wp14:editId="58396BB0">
            <wp:extent cx="5731510" cy="28600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E65" w:rsidRDefault="007B6E65"/>
    <w:p w:rsidR="007B6E65" w:rsidRDefault="00E44A13">
      <w:r w:rsidRPr="00E44A13">
        <w:drawing>
          <wp:inline distT="0" distB="0" distL="0" distR="0" wp14:anchorId="3EDA2BE1" wp14:editId="7C6FBEA7">
            <wp:extent cx="5731083" cy="2594113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6447" cy="259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E65" w:rsidRDefault="007B6E65"/>
    <w:p w:rsidR="007B6E65" w:rsidRDefault="00E44A13">
      <w:r w:rsidRPr="00E44A13">
        <w:drawing>
          <wp:inline distT="0" distB="0" distL="0" distR="0" wp14:anchorId="64347858" wp14:editId="669C93C6">
            <wp:extent cx="5731510" cy="24231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65"/>
    <w:rsid w:val="000A027B"/>
    <w:rsid w:val="00245A95"/>
    <w:rsid w:val="007B6E65"/>
    <w:rsid w:val="00DD2514"/>
    <w:rsid w:val="00E4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978A"/>
  <w15:chartTrackingRefBased/>
  <w15:docId w15:val="{969EC94A-EF4A-4E92-B154-C0101555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2023-03-22T14:12:00Z</dcterms:created>
  <dcterms:modified xsi:type="dcterms:W3CDTF">2023-03-22T15:03:00Z</dcterms:modified>
</cp:coreProperties>
</file>